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5" w:rsidRDefault="006B2065" w:rsidP="00B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65" w:rsidRPr="00AA7CA7" w:rsidRDefault="006B2065" w:rsidP="006B2065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07.10.2019 г. №44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6B2065" w:rsidRPr="00AA7CA7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B2065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6B2065" w:rsidRDefault="006B2065" w:rsidP="006B206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2065" w:rsidRPr="00D25A72" w:rsidRDefault="006B2065" w:rsidP="006B20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D25A72">
        <w:rPr>
          <w:rFonts w:ascii="Arial" w:hAnsi="Arial" w:cs="Arial"/>
          <w:b/>
          <w:bCs/>
          <w:sz w:val="32"/>
          <w:szCs w:val="32"/>
        </w:rPr>
        <w:t>ПОРЯДКЕСООБЩЕНИЯ МУНИЦИПАЛЬНЫМИ СЛУЖАЩИМИ</w:t>
      </w:r>
      <w:r w:rsidRPr="00D25A72">
        <w:rPr>
          <w:rFonts w:ascii="Arial" w:hAnsi="Arial" w:cs="Arial"/>
          <w:b/>
          <w:caps/>
          <w:sz w:val="32"/>
          <w:szCs w:val="32"/>
        </w:rPr>
        <w:t xml:space="preserve"> мо «тургеневка»</w:t>
      </w:r>
    </w:p>
    <w:p w:rsidR="006B2065" w:rsidRPr="00D25A72" w:rsidRDefault="006B2065" w:rsidP="006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</w:p>
    <w:p w:rsidR="006B2065" w:rsidRPr="00D25A72" w:rsidRDefault="006B2065" w:rsidP="006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6B2065" w:rsidRDefault="006B2065" w:rsidP="006B2065">
      <w:pPr>
        <w:spacing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5A72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5A72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D25A72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25A72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D25A72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D25A72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</w:t>
      </w:r>
      <w:r>
        <w:rPr>
          <w:rFonts w:ascii="Arial" w:hAnsi="Arial" w:cs="Arial"/>
          <w:bCs/>
          <w:sz w:val="24"/>
          <w:szCs w:val="24"/>
        </w:rPr>
        <w:t>уководствуясь Уставом</w:t>
      </w:r>
      <w:r w:rsidRPr="00D25A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МО «Тургеневка»,</w:t>
      </w:r>
    </w:p>
    <w:p w:rsidR="006B2065" w:rsidRPr="00700F26" w:rsidRDefault="006B2065" w:rsidP="006B206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00F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B2065" w:rsidRPr="00B37D8A" w:rsidRDefault="006B2065" w:rsidP="006B206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</w:rPr>
      </w:pPr>
      <w:r w:rsidRPr="00D25A72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Pr="00D25A72">
        <w:rPr>
          <w:rFonts w:ascii="Arial" w:hAnsi="Arial" w:cs="Arial"/>
          <w:sz w:val="24"/>
          <w:szCs w:val="24"/>
        </w:rPr>
        <w:t>МО «Тургеневка»</w:t>
      </w:r>
      <w:r w:rsidRPr="00D25A72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5A72">
        <w:rPr>
          <w:rFonts w:ascii="Arial" w:hAnsi="Arial" w:cs="Arial"/>
          <w:bCs/>
          <w:sz w:val="24"/>
          <w:szCs w:val="24"/>
        </w:rPr>
        <w:t>(прилагается).</w:t>
      </w:r>
    </w:p>
    <w:p w:rsidR="006B2065" w:rsidRP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065">
        <w:rPr>
          <w:rFonts w:ascii="Arial" w:eastAsia="Times New Roman" w:hAnsi="Arial" w:cs="Arial"/>
          <w:sz w:val="24"/>
          <w:szCs w:val="24"/>
        </w:rPr>
        <w:t>2.</w:t>
      </w:r>
      <w:r w:rsidRPr="006B2065">
        <w:rPr>
          <w:rFonts w:ascii="Arial" w:hAnsi="Arial" w:cs="Arial"/>
          <w:bCs/>
          <w:sz w:val="24"/>
          <w:szCs w:val="24"/>
        </w:rPr>
        <w:t xml:space="preserve">  Настоящее постановление </w:t>
      </w:r>
      <w:r w:rsidRPr="006B2065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6B2065" w:rsidRPr="006B2065" w:rsidRDefault="006B2065" w:rsidP="006B20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2065">
        <w:rPr>
          <w:rFonts w:ascii="Arial" w:hAnsi="Arial" w:cs="Arial"/>
          <w:sz w:val="24"/>
          <w:szCs w:val="24"/>
        </w:rPr>
        <w:t>3.  Опубликовать настоящее постановление в газете «Вестник» и разместить на официальном сайте муниципального образования «Тургеневка» в информационно-телекоммуникационной сети "Интернет".</w:t>
      </w:r>
    </w:p>
    <w:p w:rsidR="006B2065" w:rsidRPr="006B2065" w:rsidRDefault="006B2065" w:rsidP="006B2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2065">
        <w:rPr>
          <w:rFonts w:ascii="Arial" w:eastAsia="Times New Roman" w:hAnsi="Arial" w:cs="Arial"/>
          <w:sz w:val="24"/>
          <w:szCs w:val="24"/>
        </w:rPr>
        <w:t>4.  Контроль исполнения настоящего постановления оставляю за собой.</w:t>
      </w:r>
    </w:p>
    <w:p w:rsidR="006B2065" w:rsidRDefault="006B2065" w:rsidP="006B2065">
      <w:pPr>
        <w:spacing w:line="240" w:lineRule="auto"/>
        <w:rPr>
          <w:rFonts w:eastAsia="Times New Roman" w:cs="Times New Roman"/>
        </w:rPr>
      </w:pPr>
    </w:p>
    <w:p w:rsidR="006B2065" w:rsidRDefault="006B2065" w:rsidP="00B10E32">
      <w:pPr>
        <w:spacing w:after="0" w:line="240" w:lineRule="auto"/>
        <w:rPr>
          <w:rFonts w:eastAsia="Times New Roman" w:cs="Times New Roman"/>
        </w:rPr>
      </w:pPr>
    </w:p>
    <w:p w:rsidR="006B2065" w:rsidRDefault="006B2065" w:rsidP="00B10E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2065">
        <w:rPr>
          <w:rFonts w:ascii="Arial" w:eastAsia="Times New Roman" w:hAnsi="Arial" w:cs="Arial"/>
          <w:sz w:val="24"/>
          <w:szCs w:val="24"/>
        </w:rPr>
        <w:t xml:space="preserve">Глава МО «Тургеневка» </w:t>
      </w:r>
    </w:p>
    <w:p w:rsidR="006B2065" w:rsidRPr="00B10E32" w:rsidRDefault="00B10E32" w:rsidP="00B10E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В.В.Синкевич</w:t>
      </w:r>
    </w:p>
    <w:tbl>
      <w:tblPr>
        <w:tblW w:w="0" w:type="auto"/>
        <w:tblLook w:val="04A0"/>
      </w:tblPr>
      <w:tblGrid>
        <w:gridCol w:w="4785"/>
        <w:gridCol w:w="4786"/>
      </w:tblGrid>
      <w:tr w:rsidR="006B2065" w:rsidRPr="00BF71CD" w:rsidTr="00E07920">
        <w:tc>
          <w:tcPr>
            <w:tcW w:w="4785" w:type="dxa"/>
            <w:shd w:val="clear" w:color="auto" w:fill="auto"/>
          </w:tcPr>
          <w:p w:rsidR="006B2065" w:rsidRPr="00BF71CD" w:rsidRDefault="006B2065" w:rsidP="00E07920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B2065" w:rsidRPr="00B85FBE" w:rsidRDefault="006B2065" w:rsidP="00E0792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B85FBE">
              <w:rPr>
                <w:rFonts w:ascii="Courier New" w:hAnsi="Courier New" w:cs="Courier New"/>
                <w:caps/>
              </w:rPr>
              <w:t>Утвержден</w:t>
            </w:r>
          </w:p>
          <w:p w:rsidR="006B2065" w:rsidRPr="00B85FBE" w:rsidRDefault="006B2065" w:rsidP="00E0792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85FBE">
              <w:rPr>
                <w:rFonts w:ascii="Courier New" w:hAnsi="Courier New" w:cs="Courier New"/>
              </w:rPr>
              <w:t xml:space="preserve">постановлением </w:t>
            </w:r>
          </w:p>
          <w:p w:rsidR="006B2065" w:rsidRPr="00BF71CD" w:rsidRDefault="006B2065" w:rsidP="00E0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BE">
              <w:rPr>
                <w:rFonts w:ascii="Courier New" w:hAnsi="Courier New" w:cs="Courier New"/>
                <w:i/>
              </w:rPr>
              <w:t>от «___» ________ 20___ г.  № ___</w:t>
            </w:r>
          </w:p>
        </w:tc>
      </w:tr>
    </w:tbl>
    <w:p w:rsidR="006B2065" w:rsidRPr="00C23692" w:rsidRDefault="006B2065" w:rsidP="006B2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065" w:rsidRPr="00B85FBE" w:rsidRDefault="006B2065" w:rsidP="006B20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B85FBE">
        <w:rPr>
          <w:rFonts w:ascii="Arial" w:hAnsi="Arial" w:cs="Arial"/>
          <w:b/>
          <w:bCs/>
          <w:sz w:val="32"/>
          <w:szCs w:val="32"/>
        </w:rPr>
        <w:t xml:space="preserve">ПОЛОЖЕНИЕ О ПОРЯДКЕСООБЩЕНИЯ МУНИЦИПАЛЬНЫМИ СЛУЖАЩИМИ  МО «ТУРГЕНЕВКА» О ВОЗНИКНОВЕНИИ ЛИЧНОЙ ЗАИНТЕРЕСОВАННОСТИ </w:t>
      </w:r>
    </w:p>
    <w:p w:rsidR="006B2065" w:rsidRPr="00B85FBE" w:rsidRDefault="006B2065" w:rsidP="006B20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5FBE">
        <w:rPr>
          <w:rFonts w:ascii="Arial" w:hAnsi="Arial" w:cs="Arial"/>
          <w:b/>
          <w:bCs/>
          <w:sz w:val="32"/>
          <w:szCs w:val="32"/>
        </w:rPr>
        <w:t>ПРИ ИСПОЛНЕНИИ ДОЛЖНОСТНЫХ ОБЯЗАННОСТЕЙ,</w:t>
      </w:r>
    </w:p>
    <w:p w:rsidR="006B2065" w:rsidRPr="00B85FBE" w:rsidRDefault="006B2065" w:rsidP="006B20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5FBE">
        <w:rPr>
          <w:rFonts w:ascii="Arial" w:hAnsi="Arial" w:cs="Arial"/>
          <w:b/>
          <w:bCs/>
          <w:sz w:val="32"/>
          <w:szCs w:val="32"/>
        </w:rPr>
        <w:t xml:space="preserve"> КОТОРАЯ ПРИВОДИТ ИЛИ МОЖЕТ ПРИВЕСТИ </w:t>
      </w:r>
    </w:p>
    <w:p w:rsidR="006B2065" w:rsidRPr="00B85FBE" w:rsidRDefault="006B2065" w:rsidP="006B20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5FBE">
        <w:rPr>
          <w:rFonts w:ascii="Arial" w:hAnsi="Arial" w:cs="Arial"/>
          <w:b/>
          <w:bCs/>
          <w:sz w:val="32"/>
          <w:szCs w:val="32"/>
        </w:rPr>
        <w:t>К КОНФЛИКТУ ИНТЕРЕСОВ</w:t>
      </w:r>
    </w:p>
    <w:p w:rsidR="006B2065" w:rsidRPr="00B85FBE" w:rsidRDefault="006B2065" w:rsidP="006B20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B85FBE">
        <w:rPr>
          <w:rFonts w:ascii="Arial" w:hAnsi="Arial" w:cs="Arial"/>
          <w:sz w:val="24"/>
          <w:szCs w:val="24"/>
        </w:rPr>
        <w:t xml:space="preserve">определяет порядок </w:t>
      </w:r>
      <w:r w:rsidRPr="00B85FBE">
        <w:rPr>
          <w:rFonts w:ascii="Arial" w:eastAsia="Times New Roman" w:hAnsi="Arial" w:cs="Arial"/>
          <w:sz w:val="24"/>
          <w:szCs w:val="24"/>
          <w:lang w:eastAsia="ru-RU"/>
        </w:rPr>
        <w:t>сообщения муниципальным служащим</w:t>
      </w:r>
      <w:r w:rsidRPr="00B85F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5FBE">
        <w:rPr>
          <w:rFonts w:ascii="Arial" w:eastAsia="Times New Roman" w:hAnsi="Arial" w:cs="Arial"/>
          <w:sz w:val="24"/>
          <w:szCs w:val="24"/>
          <w:lang w:eastAsia="ru-RU"/>
        </w:rPr>
        <w:t>МО «Тургеневка»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2. Муниципальные служащие обязаны уведомить главу муниципального образования МО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D1D8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B10E32" w:rsidRPr="001D1D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1D8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уведомление </w:t>
      </w:r>
      <w:r w:rsidR="001D1D8F">
        <w:rPr>
          <w:rFonts w:ascii="Arial" w:hAnsi="Arial" w:cs="Arial"/>
        </w:rPr>
        <w:t xml:space="preserve">в комиссию  по соблюдению требований к служебному </w:t>
      </w:r>
      <w:r w:rsidR="001D1D8F" w:rsidRPr="00F678B1">
        <w:rPr>
          <w:rFonts w:ascii="Arial" w:hAnsi="Arial" w:cs="Arial"/>
        </w:rPr>
        <w:t xml:space="preserve">поведению муниципальных служащих и урегулированию конфликта интересов в администрации муниципального образования «Тургеневка» </w:t>
      </w:r>
      <w:r w:rsidRPr="001D1D8F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85FBE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85FBE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32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</w:t>
      </w:r>
      <w:r w:rsidRPr="00B85FBE">
        <w:rPr>
          <w:rFonts w:ascii="Arial" w:eastAsia="Times New Roman" w:hAnsi="Arial" w:cs="Arial"/>
          <w:sz w:val="24"/>
          <w:szCs w:val="24"/>
          <w:lang w:eastAsia="ru-RU"/>
        </w:rPr>
        <w:t xml:space="preserve"> хранится в уполномоченном органе.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85FBE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85FBE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B85FB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85FB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85FBE">
        <w:rPr>
          <w:rFonts w:ascii="Arial" w:hAnsi="Arial" w:cs="Arial"/>
          <w:iCs/>
          <w:sz w:val="24"/>
          <w:szCs w:val="24"/>
        </w:rPr>
        <w:t>9. Уведомление направляется главе муниципального образования МО «Тургеневка»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B85FB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B85FBE">
        <w:rPr>
          <w:rFonts w:ascii="Arial" w:hAnsi="Arial" w:cs="Arial"/>
          <w:sz w:val="24"/>
          <w:szCs w:val="24"/>
        </w:rPr>
        <w:t>МО «Тургеневка»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B85FBE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</w:t>
      </w:r>
      <w:r w:rsidRPr="00B85FBE">
        <w:rPr>
          <w:rFonts w:ascii="Arial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B85FB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B85FB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B85FBE">
        <w:rPr>
          <w:rFonts w:ascii="Arial" w:hAnsi="Arial" w:cs="Arial"/>
          <w:sz w:val="24"/>
          <w:szCs w:val="24"/>
        </w:rPr>
        <w:t>МО «Тургеневка» в течение 7 рабочих дней со дня поступления уведомления в уполномоченный орган на предварительное рассмотрение</w:t>
      </w:r>
      <w:r w:rsidRPr="00B85FBE">
        <w:rPr>
          <w:rStyle w:val="aa"/>
          <w:rFonts w:ascii="Arial" w:hAnsi="Arial" w:cs="Arial"/>
          <w:sz w:val="24"/>
          <w:szCs w:val="24"/>
        </w:rPr>
        <w:footnoteReference w:id="2"/>
      </w:r>
      <w:r w:rsidRPr="00B85FBE">
        <w:rPr>
          <w:rFonts w:ascii="Arial" w:hAnsi="Arial" w:cs="Arial"/>
          <w:sz w:val="24"/>
          <w:szCs w:val="24"/>
        </w:rPr>
        <w:t>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B85FBE">
        <w:rPr>
          <w:rFonts w:ascii="Arial" w:hAnsi="Arial" w:cs="Arial"/>
          <w:iCs/>
          <w:sz w:val="24"/>
          <w:szCs w:val="24"/>
        </w:rPr>
        <w:t>лаве муниципального образования МО «Тургеневка»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B85FBE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>МО «Тургеневка», но не более чем на 30 календарных дней.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B85FB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B85FBE">
        <w:rPr>
          <w:rFonts w:ascii="Arial" w:hAnsi="Arial" w:cs="Arial"/>
          <w:sz w:val="24"/>
          <w:szCs w:val="24"/>
        </w:rPr>
        <w:t>МО «Тургеневка»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B85FBE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6B2065" w:rsidRPr="00B85FBE" w:rsidRDefault="006B2065" w:rsidP="006B2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5FBE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B85FBE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>МО «Тургеневка»</w:t>
      </w:r>
      <w:r w:rsidRPr="00B85FBE">
        <w:rPr>
          <w:rFonts w:ascii="Arial" w:hAnsi="Arial" w:cs="Arial"/>
          <w:i/>
          <w:sz w:val="24"/>
          <w:szCs w:val="24"/>
        </w:rPr>
        <w:t xml:space="preserve"> </w:t>
      </w:r>
      <w:r w:rsidRPr="00B85FBE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B2065" w:rsidRDefault="006B2065" w:rsidP="006B2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2065" w:rsidSect="00CA4E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B85FBE">
        <w:rPr>
          <w:rFonts w:ascii="Times New Roman" w:hAnsi="Times New Roman" w:cs="Times New Roman"/>
          <w:sz w:val="28"/>
          <w:szCs w:val="28"/>
        </w:rPr>
        <w:t>администрации МО «Тургеневка»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 исполнении должностных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6B2065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6B2065" w:rsidRPr="001A2F82" w:rsidTr="00E07920">
        <w:trPr>
          <w:trHeight w:val="1589"/>
        </w:trPr>
        <w:tc>
          <w:tcPr>
            <w:tcW w:w="4361" w:type="dxa"/>
          </w:tcPr>
          <w:p w:rsidR="006B2065" w:rsidRPr="001A2F82" w:rsidRDefault="006B2065" w:rsidP="00E0792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6B2065" w:rsidRPr="00B85FBE" w:rsidRDefault="006B2065" w:rsidP="00E07920">
            <w:pPr>
              <w:ind w:firstLine="709"/>
              <w:jc w:val="right"/>
              <w:rPr>
                <w:rFonts w:ascii="Courier New" w:hAnsi="Courier New" w:cs="Courier New"/>
                <w:i/>
              </w:rPr>
            </w:pPr>
          </w:p>
          <w:p w:rsidR="006B2065" w:rsidRPr="00B85FBE" w:rsidRDefault="006B2065" w:rsidP="00E07920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B85FBE">
              <w:rPr>
                <w:rFonts w:ascii="Courier New" w:hAnsi="Courier New" w:cs="Courier New"/>
              </w:rPr>
              <w:t xml:space="preserve">Глава МО «Тургеневка» </w:t>
            </w:r>
          </w:p>
          <w:p w:rsidR="006B2065" w:rsidRPr="00B85FBE" w:rsidRDefault="001D1D8F" w:rsidP="00E0792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</w:t>
            </w:r>
          </w:p>
        </w:tc>
      </w:tr>
      <w:tr w:rsidR="006B2065" w:rsidRPr="00C23692" w:rsidTr="00E07920">
        <w:tc>
          <w:tcPr>
            <w:tcW w:w="4361" w:type="dxa"/>
          </w:tcPr>
          <w:p w:rsidR="006B2065" w:rsidRPr="00C23692" w:rsidRDefault="006B2065" w:rsidP="00E0792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2065" w:rsidRPr="00B85FBE" w:rsidRDefault="006B2065" w:rsidP="00E07920">
            <w:pPr>
              <w:rPr>
                <w:rFonts w:ascii="Courier New" w:hAnsi="Courier New" w:cs="Courier New"/>
              </w:rPr>
            </w:pPr>
          </w:p>
          <w:p w:rsidR="006B2065" w:rsidRPr="00B10E32" w:rsidRDefault="006B2065" w:rsidP="00E07920">
            <w:pPr>
              <w:jc w:val="right"/>
              <w:rPr>
                <w:rFonts w:ascii="Courier New" w:hAnsi="Courier New" w:cs="Courier New"/>
              </w:rPr>
            </w:pPr>
            <w:r w:rsidRPr="00B10E32">
              <w:rPr>
                <w:rFonts w:ascii="Courier New" w:hAnsi="Courier New" w:cs="Courier New"/>
              </w:rPr>
              <w:t>от_____________________________</w:t>
            </w:r>
          </w:p>
          <w:p w:rsidR="006B2065" w:rsidRPr="00B10E32" w:rsidRDefault="006B2065" w:rsidP="00E07920">
            <w:pPr>
              <w:jc w:val="right"/>
              <w:rPr>
                <w:rFonts w:ascii="Courier New" w:hAnsi="Courier New" w:cs="Courier New"/>
              </w:rPr>
            </w:pPr>
            <w:r w:rsidRPr="00B10E32">
              <w:rPr>
                <w:rFonts w:ascii="Courier New" w:hAnsi="Courier New" w:cs="Courier New"/>
              </w:rPr>
              <w:t>_______________________________</w:t>
            </w:r>
          </w:p>
          <w:p w:rsidR="006B2065" w:rsidRPr="00B85FBE" w:rsidRDefault="006B2065" w:rsidP="00E07920">
            <w:pPr>
              <w:jc w:val="right"/>
              <w:rPr>
                <w:rFonts w:ascii="Courier New" w:hAnsi="Courier New" w:cs="Courier New"/>
              </w:rPr>
            </w:pPr>
            <w:r w:rsidRPr="00B10E32">
              <w:rPr>
                <w:rFonts w:ascii="Courier New" w:hAnsi="Courier New" w:cs="Courier New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6B2065" w:rsidRPr="00C23692" w:rsidRDefault="006B2065" w:rsidP="006B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065" w:rsidRPr="00B85FBE" w:rsidRDefault="006B2065" w:rsidP="006B2065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B85FBE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6B2065" w:rsidRPr="00B85FBE" w:rsidRDefault="006B2065" w:rsidP="006B206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85FBE">
        <w:rPr>
          <w:rFonts w:ascii="Arial" w:hAnsi="Arial" w:cs="Arial"/>
          <w:b/>
          <w:sz w:val="24"/>
          <w:szCs w:val="24"/>
        </w:rPr>
        <w:t>О</w:t>
      </w:r>
      <w:r w:rsidRPr="00B85FBE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6B2065" w:rsidRPr="00B85FBE" w:rsidRDefault="006B2065" w:rsidP="006B206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85FBE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6B2065" w:rsidRPr="00B85FBE" w:rsidRDefault="006B2065" w:rsidP="006B2065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85FBE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6B2065" w:rsidRPr="00C23692" w:rsidRDefault="006B2065" w:rsidP="006B206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B10E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FBE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6B2065" w:rsidRPr="00B85FBE" w:rsidRDefault="006B2065" w:rsidP="006B2065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6B2065" w:rsidRPr="00B85FBE" w:rsidTr="00E07920">
        <w:tc>
          <w:tcPr>
            <w:tcW w:w="3115" w:type="dxa"/>
          </w:tcPr>
          <w:p w:rsidR="006B2065" w:rsidRPr="00B85FBE" w:rsidRDefault="00B10E32" w:rsidP="00E0792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</w:t>
            </w:r>
            <w:r w:rsidR="006B2065"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6B2065" w:rsidRPr="00B85FBE" w:rsidRDefault="006B2065" w:rsidP="00E0792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B2065" w:rsidRPr="00B85FBE" w:rsidRDefault="006B2065" w:rsidP="00E0792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6B2065" w:rsidRPr="00B85FBE" w:rsidTr="00E07920">
        <w:tc>
          <w:tcPr>
            <w:tcW w:w="3115" w:type="dxa"/>
          </w:tcPr>
          <w:p w:rsidR="006B2065" w:rsidRPr="00B85FBE" w:rsidRDefault="006B2065" w:rsidP="00E0792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2065" w:rsidRPr="00B85FBE" w:rsidRDefault="006B2065" w:rsidP="00E0792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B2065" w:rsidRPr="00B85FBE" w:rsidRDefault="006B2065" w:rsidP="00E0792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B2065" w:rsidRPr="00B85FBE" w:rsidRDefault="006B2065" w:rsidP="006B206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2065" w:rsidRPr="00B85FBE" w:rsidRDefault="006B2065" w:rsidP="006B206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B2065" w:rsidRPr="00B85FBE" w:rsidRDefault="006B2065" w:rsidP="006B206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F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6B2065" w:rsidRPr="00B85FBE" w:rsidRDefault="006B2065" w:rsidP="006B206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594"/>
      </w:tblGrid>
      <w:tr w:rsidR="006B2065" w:rsidRPr="00B85FBE" w:rsidTr="00E07920">
        <w:tc>
          <w:tcPr>
            <w:tcW w:w="9345" w:type="dxa"/>
            <w:gridSpan w:val="2"/>
          </w:tcPr>
          <w:p w:rsidR="006B2065" w:rsidRPr="00B85FBE" w:rsidRDefault="006B2065" w:rsidP="00E07920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B85F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B2065" w:rsidRPr="00B85FBE" w:rsidTr="00E07920">
        <w:tc>
          <w:tcPr>
            <w:tcW w:w="9345" w:type="dxa"/>
            <w:gridSpan w:val="2"/>
          </w:tcPr>
          <w:p w:rsidR="006B2065" w:rsidRPr="00B85FBE" w:rsidRDefault="006B2065" w:rsidP="00E07920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B2065" w:rsidRPr="00B85FBE" w:rsidTr="00E07920">
        <w:tc>
          <w:tcPr>
            <w:tcW w:w="9345" w:type="dxa"/>
            <w:gridSpan w:val="2"/>
          </w:tcPr>
          <w:p w:rsidR="006B2065" w:rsidRPr="00B85FBE" w:rsidRDefault="006B2065" w:rsidP="00E0792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5FBE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6B2065" w:rsidRPr="00B85FBE" w:rsidTr="00E07920">
        <w:tc>
          <w:tcPr>
            <w:tcW w:w="9345" w:type="dxa"/>
            <w:gridSpan w:val="2"/>
          </w:tcPr>
          <w:p w:rsidR="006B2065" w:rsidRPr="00B85FBE" w:rsidRDefault="006B2065" w:rsidP="00E0792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FBE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B2065" w:rsidRPr="00B85FBE" w:rsidRDefault="006B2065" w:rsidP="00E0792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065" w:rsidRPr="00B85FBE" w:rsidTr="00E07920">
        <w:tc>
          <w:tcPr>
            <w:tcW w:w="4672" w:type="dxa"/>
          </w:tcPr>
          <w:p w:rsidR="006B2065" w:rsidRPr="00B85FBE" w:rsidRDefault="006B2065" w:rsidP="00E0792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B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B2065" w:rsidRPr="00B85FBE" w:rsidRDefault="006B2065" w:rsidP="00E0792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BE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6B2065" w:rsidRPr="00B85FBE" w:rsidTr="00E07920">
        <w:tc>
          <w:tcPr>
            <w:tcW w:w="4672" w:type="dxa"/>
          </w:tcPr>
          <w:p w:rsidR="006B2065" w:rsidRPr="00B85FBE" w:rsidRDefault="006B2065" w:rsidP="00E0792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BE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6B2065" w:rsidRPr="00B85FBE" w:rsidRDefault="006B2065" w:rsidP="00E0792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FBE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B85FBE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6B2065" w:rsidRPr="006B2065" w:rsidRDefault="006B2065" w:rsidP="006B20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3692" w:rsidRPr="00C23692" w:rsidRDefault="00C23692" w:rsidP="006B20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D25A72" w:rsidRPr="00C23692" w:rsidTr="00C23692">
        <w:tc>
          <w:tcPr>
            <w:tcW w:w="4390" w:type="dxa"/>
          </w:tcPr>
          <w:p w:rsidR="00D25A72" w:rsidRPr="00C23692" w:rsidRDefault="00D25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headerReference w:type="default" r:id="rId17"/>
          <w:head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85FB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B85FBE">
        <w:rPr>
          <w:rFonts w:ascii="Arial" w:eastAsia="Times New Roman" w:hAnsi="Arial" w:cs="Arial"/>
          <w:lang w:eastAsia="ru-RU"/>
        </w:rPr>
        <w:lastRenderedPageBreak/>
        <w:t xml:space="preserve">Приложение 1 </w:t>
      </w:r>
    </w:p>
    <w:p w:rsidR="00391225" w:rsidRPr="00B85FB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</w:rPr>
      </w:pPr>
      <w:r w:rsidRPr="00B85FBE">
        <w:rPr>
          <w:rFonts w:ascii="Arial" w:eastAsia="Times New Roman" w:hAnsi="Arial" w:cs="Arial"/>
          <w:lang w:eastAsia="ru-RU"/>
        </w:rPr>
        <w:t xml:space="preserve">к </w:t>
      </w:r>
      <w:r w:rsidRPr="00B85FBE">
        <w:rPr>
          <w:rFonts w:ascii="Arial" w:hAnsi="Arial" w:cs="Arial"/>
          <w:bCs/>
        </w:rPr>
        <w:t xml:space="preserve">Положению о порядке сообщения </w:t>
      </w:r>
    </w:p>
    <w:p w:rsidR="00391225" w:rsidRPr="00324C99" w:rsidRDefault="00391225" w:rsidP="00324C99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i/>
        </w:rPr>
      </w:pPr>
      <w:r w:rsidRPr="00B85FBE">
        <w:rPr>
          <w:rFonts w:ascii="Arial" w:hAnsi="Arial" w:cs="Arial"/>
          <w:bCs/>
        </w:rPr>
        <w:t xml:space="preserve">муниципальными служащими </w:t>
      </w:r>
      <w:r w:rsidR="00324C99">
        <w:rPr>
          <w:rFonts w:ascii="Arial" w:hAnsi="Arial" w:cs="Arial"/>
        </w:rPr>
        <w:t xml:space="preserve">администрации МО «Тургеневка» </w:t>
      </w:r>
      <w:r w:rsidRPr="00B85FBE">
        <w:rPr>
          <w:rFonts w:ascii="Arial" w:hAnsi="Arial" w:cs="Arial"/>
          <w:bCs/>
        </w:rPr>
        <w:t xml:space="preserve">о </w:t>
      </w:r>
    </w:p>
    <w:p w:rsidR="00391225" w:rsidRPr="00B85FB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</w:rPr>
      </w:pPr>
      <w:r w:rsidRPr="00B85FBE">
        <w:rPr>
          <w:rFonts w:ascii="Arial" w:hAnsi="Arial" w:cs="Arial"/>
          <w:bCs/>
        </w:rPr>
        <w:t xml:space="preserve">возникновении личной заинтересованности </w:t>
      </w:r>
    </w:p>
    <w:p w:rsidR="00391225" w:rsidRPr="00B85FB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</w:rPr>
      </w:pPr>
      <w:r w:rsidRPr="00B85FBE">
        <w:rPr>
          <w:rFonts w:ascii="Arial" w:hAnsi="Arial" w:cs="Arial"/>
          <w:bCs/>
        </w:rPr>
        <w:t>при исполнении должностных</w:t>
      </w:r>
    </w:p>
    <w:p w:rsidR="00391225" w:rsidRPr="00B85FB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</w:rPr>
      </w:pPr>
      <w:r w:rsidRPr="00B85FBE">
        <w:rPr>
          <w:rFonts w:ascii="Arial" w:hAnsi="Arial" w:cs="Arial"/>
          <w:bCs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BE">
        <w:rPr>
          <w:rFonts w:ascii="Arial" w:hAnsi="Arial" w:cs="Arial"/>
          <w:bCs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324C9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4C99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324C99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324C99">
              <w:rPr>
                <w:rFonts w:ascii="Courier New" w:hAnsi="Courier New" w:cs="Courier New"/>
              </w:rPr>
              <w:t xml:space="preserve">предварительное </w:t>
            </w:r>
            <w:r w:rsidRPr="00324C99">
              <w:rPr>
                <w:rFonts w:ascii="Courier New" w:hAnsi="Courier New" w:cs="Courier New"/>
              </w:rPr>
              <w:t xml:space="preserve">рассмотрение </w:t>
            </w:r>
            <w:r w:rsidRPr="00324C99">
              <w:rPr>
                <w:rFonts w:ascii="Courier New" w:hAnsi="Courier New" w:cs="Courier New"/>
                <w:i/>
              </w:rPr>
              <w:t>уполномоченного органа</w:t>
            </w:r>
            <w:r w:rsidR="00324C99" w:rsidRPr="00324C99">
              <w:rPr>
                <w:rFonts w:ascii="Courier New" w:hAnsi="Courier New" w:cs="Courier New"/>
              </w:rPr>
              <w:t xml:space="preserve"> </w:t>
            </w:r>
            <w:r w:rsidRPr="00324C99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32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324C99">
              <w:rPr>
                <w:rFonts w:ascii="Courier New" w:hAnsi="Courier New" w:cs="Courier New"/>
                <w:i/>
              </w:rPr>
              <w:t>уполномоченного органа</w:t>
            </w:r>
          </w:p>
        </w:tc>
      </w:tr>
      <w:tr w:rsidR="002321C2" w:rsidRPr="00324C99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324C99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8</w:t>
            </w:r>
          </w:p>
        </w:tc>
      </w:tr>
      <w:tr w:rsidR="002321C2" w:rsidRPr="00324C99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324C99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324C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324C99" w:rsidRDefault="00015B96" w:rsidP="00B55F07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sectPr w:rsidR="00015B96" w:rsidRPr="00324C99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C8" w:rsidRDefault="008C06C8" w:rsidP="000D711F">
      <w:pPr>
        <w:spacing w:after="0" w:line="240" w:lineRule="auto"/>
      </w:pPr>
      <w:r>
        <w:separator/>
      </w:r>
    </w:p>
  </w:endnote>
  <w:endnote w:type="continuationSeparator" w:id="1">
    <w:p w:rsidR="008C06C8" w:rsidRDefault="008C06C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C8" w:rsidRDefault="008C06C8" w:rsidP="000D711F">
      <w:pPr>
        <w:spacing w:after="0" w:line="240" w:lineRule="auto"/>
      </w:pPr>
      <w:r>
        <w:separator/>
      </w:r>
    </w:p>
  </w:footnote>
  <w:footnote w:type="continuationSeparator" w:id="1">
    <w:p w:rsidR="008C06C8" w:rsidRDefault="008C06C8" w:rsidP="000D711F">
      <w:pPr>
        <w:spacing w:after="0" w:line="240" w:lineRule="auto"/>
      </w:pPr>
      <w:r>
        <w:continuationSeparator/>
      </w:r>
    </w:p>
  </w:footnote>
  <w:footnote w:id="2">
    <w:p w:rsidR="006B2065" w:rsidRPr="00C02779" w:rsidRDefault="006B2065" w:rsidP="006B206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65" w:rsidRDefault="006B206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36B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A4E0A" w:rsidRDefault="00CA4E0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D711F"/>
    <w:rsid w:val="001506A1"/>
    <w:rsid w:val="0015230A"/>
    <w:rsid w:val="001642E8"/>
    <w:rsid w:val="0017362E"/>
    <w:rsid w:val="00186A2D"/>
    <w:rsid w:val="001931D2"/>
    <w:rsid w:val="001A2F82"/>
    <w:rsid w:val="001D1D8F"/>
    <w:rsid w:val="00220385"/>
    <w:rsid w:val="00223603"/>
    <w:rsid w:val="002321C2"/>
    <w:rsid w:val="00270057"/>
    <w:rsid w:val="00294A5A"/>
    <w:rsid w:val="002A470F"/>
    <w:rsid w:val="002B4AB6"/>
    <w:rsid w:val="00324C99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36BB4"/>
    <w:rsid w:val="00645BD5"/>
    <w:rsid w:val="00662BE0"/>
    <w:rsid w:val="00675B4F"/>
    <w:rsid w:val="00677FC6"/>
    <w:rsid w:val="00696183"/>
    <w:rsid w:val="006B0E88"/>
    <w:rsid w:val="006B2065"/>
    <w:rsid w:val="006E5F61"/>
    <w:rsid w:val="00706E0E"/>
    <w:rsid w:val="0072368D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C06C8"/>
    <w:rsid w:val="008E4ACE"/>
    <w:rsid w:val="00936DBE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3A92"/>
    <w:rsid w:val="00AF6750"/>
    <w:rsid w:val="00B045D3"/>
    <w:rsid w:val="00B10E32"/>
    <w:rsid w:val="00B25C5A"/>
    <w:rsid w:val="00B44106"/>
    <w:rsid w:val="00B55F07"/>
    <w:rsid w:val="00B85FBE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25A72"/>
    <w:rsid w:val="00D95EB9"/>
    <w:rsid w:val="00DA02C9"/>
    <w:rsid w:val="00E040CF"/>
    <w:rsid w:val="00E74724"/>
    <w:rsid w:val="00F70A4E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E2D-FC52-4CAE-BFFD-3611001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1097</Words>
  <Characters>9018</Characters>
  <Application>Microsoft Office Word</Application>
  <DocSecurity>0</DocSecurity>
  <Lines>310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85</cp:revision>
  <cp:lastPrinted>2019-10-09T06:43:00Z</cp:lastPrinted>
  <dcterms:created xsi:type="dcterms:W3CDTF">2017-01-27T07:23:00Z</dcterms:created>
  <dcterms:modified xsi:type="dcterms:W3CDTF">2019-10-09T06:43:00Z</dcterms:modified>
</cp:coreProperties>
</file>